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  <w:tab/>
        <w:tab/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ab/>
        <w:tab/>
        <w:tab/>
        <w:tab/>
        <w:tab/>
        <w:tab/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ab/>
        <w:tab/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ab/>
        <w:tab/>
        <w:tab/>
        <w:tab/>
        <w:tab/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 xml:space="preserve">zał. </w:t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>nr 3</w:t>
      </w:r>
    </w:p>
    <w:p>
      <w:pPr>
        <w:pStyle w:val="Normal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sans-serif" w:hAnsi="sans-serif"/>
          <w:sz w:val="20"/>
        </w:rPr>
      </w:pPr>
      <w:r>
        <w:rPr>
          <w:rFonts w:ascii="sans-serif" w:hAnsi="sans-serif"/>
          <w:sz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sans-serif" w:hAnsi="sans-serif"/>
          <w:sz w:val="18"/>
          <w:szCs w:val="18"/>
        </w:rPr>
      </w:pPr>
      <w:r>
        <w:rPr>
          <w:rFonts w:ascii="sans-serif" w:hAnsi="sans-serif"/>
          <w:sz w:val="18"/>
          <w:szCs w:val="18"/>
        </w:rPr>
        <w:t>………………</w:t>
      </w:r>
      <w:r>
        <w:rPr>
          <w:rFonts w:ascii="sans-serif" w:hAnsi="sans-serif"/>
          <w:sz w:val="18"/>
          <w:szCs w:val="18"/>
        </w:rPr>
        <w:t>....................................</w:t>
      </w:r>
    </w:p>
    <w:p>
      <w:pPr>
        <w:pStyle w:val="Normal"/>
        <w:spacing w:lineRule="auto" w:line="240" w:before="0" w:after="0"/>
        <w:rPr>
          <w:rFonts w:ascii="sans-serif" w:hAnsi="sans-serif"/>
          <w:sz w:val="18"/>
          <w:szCs w:val="18"/>
        </w:rPr>
      </w:pPr>
      <w:r>
        <w:rPr>
          <w:rFonts w:ascii="sans-serif" w:hAnsi="sans-serif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/ data /</w:t>
      </w:r>
    </w:p>
    <w:p>
      <w:pPr>
        <w:pStyle w:val="Normal"/>
        <w:spacing w:lineRule="auto" w:line="24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rPr/>
      </w:pPr>
      <w:r>
        <w:rPr>
          <w:rFonts w:ascii="sans-serif" w:hAnsi="sans-serif"/>
          <w:sz w:val="24"/>
        </w:rPr>
        <w:tab/>
        <w:tab/>
        <w:tab/>
      </w:r>
      <w:r>
        <w:rPr>
          <w:rFonts w:ascii="sans-serif" w:hAnsi="sans-serif"/>
          <w:sz w:val="35"/>
        </w:rPr>
        <w:t>ZAŚWIADCZENIE LEKARSKIE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...............................................…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nazwisko, PESEL)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zaświadczam, że ww. jest osobą niesamodzielną, która ze względu na wiek, stan zdrowia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niepełnosprawność wymaga opieki lub wsparcia w związku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niemożliwością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samodzielnego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wykonywania co najmniej jednej z podstawowych czynności dnia codziennego (takich jak np.: robienie zakupów, przygotowanie posiłków,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przątanie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prowadzenie mieszkania, poruszanie się, wychodzenie z domu,</w:t>
      </w:r>
      <w:r>
        <w:rPr>
          <w:rFonts w:ascii="Times New Roman" w:hAnsi="Times New Roman"/>
          <w:sz w:val="24"/>
          <w:szCs w:val="24"/>
        </w:rPr>
        <w:t xml:space="preserve"> przyjmowanie leków, majsterkowanie, gospodarowanie pieniędzmi, załatwianie spraw urzędowych).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wydaje się  w celu rekrutacji do Klubu Seniora w 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awie Dolnej.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……….....................................................................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/podpis lekarza/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Arial">
    <w:charset w:val="ee"/>
    <w:family w:val="auto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365760</wp:posOffset>
          </wp:positionV>
          <wp:extent cx="6120130" cy="40640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-647700</wp:posOffset>
          </wp:positionV>
          <wp:extent cx="2545715" cy="54800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LibreOffice/5.0.0.5$Windows_X86_64 LibreOffice_project/1b1a90865e348b492231e1c451437d7a15bb262b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2019-11-06T13:04:57Z</dcterms:created>
  <dc:language>pl-PL</dc:language>
  <cp:lastPrinted>2019-11-08T08:48:22Z</cp:lastPrinted>
  <dcterms:modified xsi:type="dcterms:W3CDTF">2019-11-08T13:02:57Z</dcterms:modified>
  <cp:revision>7</cp:revision>
</cp:coreProperties>
</file>