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0" w:right="0" w:hanging="0"/>
        <w:jc w:val="right"/>
        <w:rPr>
          <w:b/>
          <w:b/>
          <w:bCs/>
          <w:color w:val="009999"/>
          <w:u w:val="single"/>
        </w:rPr>
      </w:pPr>
      <w:r>
        <w:rPr>
          <w:b/>
          <w:bCs/>
          <w:color w:val="009999"/>
          <w:u w:val="single"/>
        </w:rPr>
      </w:r>
    </w:p>
    <w:p>
      <w:pPr>
        <w:pStyle w:val="Tretekstu"/>
        <w:ind w:left="567" w:right="0" w:hanging="0"/>
        <w:rPr/>
      </w:pPr>
      <w:r>
        <w:rPr/>
        <w:t> </w:t>
      </w:r>
      <w:r>
        <w:rPr/>
        <w:tab/>
        <w:tab/>
        <w:tab/>
        <w:tab/>
      </w:r>
      <w:r>
        <w:rPr>
          <w:rStyle w:val="Mocnowyrniony"/>
        </w:rPr>
        <w:t>Regulamin naboru i uczestnictwa</w:t>
      </w:r>
    </w:p>
    <w:p>
      <w:pPr>
        <w:pStyle w:val="Tretekstu"/>
        <w:ind w:left="567" w:right="0" w:hanging="0"/>
        <w:jc w:val="center"/>
        <w:rPr/>
      </w:pPr>
      <w:r>
        <w:rPr>
          <w:rStyle w:val="Mocnowyrniony"/>
        </w:rPr>
        <w:t xml:space="preserve">w </w:t>
      </w:r>
      <w:r>
        <w:rPr>
          <w:rStyle w:val="Mocnowyrniony"/>
        </w:rPr>
        <w:t> Klub</w:t>
      </w:r>
      <w:r>
        <w:rPr>
          <w:rStyle w:val="Mocnowyrniony"/>
        </w:rPr>
        <w:t xml:space="preserve">ie </w:t>
      </w:r>
      <w:r>
        <w:rPr>
          <w:rStyle w:val="Mocnowyrniony"/>
        </w:rPr>
        <w:t>Senior+</w:t>
      </w:r>
      <w:r>
        <w:rPr>
          <w:rStyle w:val="Mocnowyrniony"/>
        </w:rPr>
        <w:t xml:space="preserve"> w Piławie Dolnej </w:t>
      </w:r>
    </w:p>
    <w:p>
      <w:pPr>
        <w:pStyle w:val="Tretekstu"/>
        <w:ind w:left="567" w:right="0" w:hanging="0"/>
        <w:rPr/>
      </w:pPr>
      <w:r>
        <w:rPr/>
        <w:t> </w:t>
      </w:r>
    </w:p>
    <w:p>
      <w:pPr>
        <w:pStyle w:val="Tretekstu"/>
        <w:ind w:left="567" w:right="0" w:hanging="0"/>
        <w:rPr>
          <w:color w:val="000000"/>
        </w:rPr>
      </w:pPr>
      <w:r>
        <w:rPr>
          <w:color w:val="000000"/>
        </w:rPr>
        <w:t>Ilekroć w regulaminie mowa o :</w:t>
      </w:r>
    </w:p>
    <w:p>
      <w:pPr>
        <w:pStyle w:val="Tretekstu"/>
        <w:ind w:left="567" w:right="0" w:hanging="0"/>
        <w:jc w:val="both"/>
        <w:rPr/>
      </w:pPr>
      <w:r>
        <w:rPr/>
        <w:t>1</w:t>
      </w:r>
      <w:r>
        <w:rPr/>
        <w:t xml:space="preserve">. Realizatorze projektu - oznacza to  </w:t>
      </w:r>
      <w:r>
        <w:rPr/>
        <w:t xml:space="preserve">Ośrodek </w:t>
      </w:r>
      <w:r>
        <w:rPr/>
        <w:t xml:space="preserve">Pomocy Społecznej </w:t>
      </w:r>
      <w:r>
        <w:rPr/>
        <w:t xml:space="preserve">Gminy Dzierżoniów </w:t>
      </w:r>
    </w:p>
    <w:p>
      <w:pPr>
        <w:pStyle w:val="Tretekstu"/>
        <w:ind w:left="567" w:right="0" w:hanging="0"/>
        <w:jc w:val="both"/>
        <w:rPr/>
      </w:pPr>
      <w:r>
        <w:rPr/>
        <w:t>2</w:t>
      </w:r>
      <w:r>
        <w:rPr/>
        <w:t>. Uczestniku/Uczestniczce projektu „UP” – oznacza to osobę, spełniającą kryterium grupy docelowej, zakwalifikowaną do udziału w projekcie, której udzielono wsparcia w ramach projektu.</w:t>
      </w:r>
    </w:p>
    <w:p>
      <w:pPr>
        <w:pStyle w:val="Tretekstu"/>
        <w:ind w:left="567" w:right="0" w:hanging="0"/>
        <w:jc w:val="both"/>
        <w:rPr/>
      </w:pPr>
      <w:r>
        <w:rPr/>
        <w:t>3</w:t>
      </w:r>
      <w:r>
        <w:rPr/>
        <w:t>. Grupie docelowej – oznacza to osoby</w:t>
      </w:r>
      <w:r>
        <w:rPr/>
        <w:t xml:space="preserve"> nieaktywne zawodowo zamieszkujące na terenie Gminy Dzierżoniów, które ukończyły  60 rok życia i są</w:t>
      </w:r>
      <w:r>
        <w:rPr/>
        <w:t xml:space="preserve"> niesamodzielne</w:t>
      </w:r>
      <w:r>
        <w:rPr/>
        <w:t xml:space="preserve"> </w:t>
      </w:r>
      <w:r>
        <w:rPr/>
        <w:t xml:space="preserve">ze względu na wiek, stan zdrowia lub niepełnosprawność, </w:t>
      </w:r>
      <w:r>
        <w:rPr/>
        <w:t xml:space="preserve">potrzebujące wsparcia bądź opieki, </w:t>
      </w:r>
      <w:r>
        <w:rPr/>
        <w:t>zagrożone ubóstwem lub wykluczeniem społecznym</w:t>
      </w:r>
      <w:r>
        <w:rPr/>
        <w:t>,</w:t>
      </w:r>
      <w:r>
        <w:rPr/>
        <w:t xml:space="preserve">  korzystające ze świadczeń pomocy społecznej zgodnie </w:t>
      </w:r>
      <w:r>
        <w:rPr/>
        <w:t xml:space="preserve">                  </w:t>
      </w:r>
      <w:r>
        <w:rPr/>
        <w:t xml:space="preserve">z ustawą z dnia 12.03.2004 r. o pomocy społecznej </w:t>
      </w:r>
      <w:r>
        <w:rPr/>
        <w:t xml:space="preserve">albo </w:t>
      </w:r>
      <w:r>
        <w:rPr/>
        <w:t>kwalifikujące się do objęcia wsparciem pomocy społecznej tj. spełniających co najmniej jedną z przesłanek określonych</w:t>
      </w:r>
      <w:r>
        <w:rPr/>
        <w:t xml:space="preserve">    </w:t>
      </w:r>
      <w:r>
        <w:rPr/>
        <w:t xml:space="preserve"> w art. 7 ustawy o pomocy społecznej, w tym osoby korzystające z Programu Operacyjnego Pomoc Żywnościowa 2014-2020.</w:t>
      </w:r>
    </w:p>
    <w:p>
      <w:pPr>
        <w:pStyle w:val="Tretekstu"/>
        <w:ind w:left="567" w:right="0" w:hanging="0"/>
        <w:jc w:val="both"/>
        <w:rPr/>
      </w:pPr>
      <w:r>
        <w:rPr/>
        <w:t>4</w:t>
      </w:r>
      <w:r>
        <w:rPr/>
        <w:t>. PO PŻ– oznacza to Program Operacyjny Pomoc Żywnościowa 2014-2020.</w:t>
      </w:r>
    </w:p>
    <w:p>
      <w:pPr>
        <w:pStyle w:val="Tretekstu"/>
        <w:ind w:left="567" w:right="0" w:hanging="0"/>
        <w:jc w:val="both"/>
        <w:rPr/>
      </w:pPr>
      <w:r>
        <w:rPr/>
        <w:t>5</w:t>
      </w:r>
      <w:r>
        <w:rPr/>
        <w:t>. ON–oznacza to osobę z niepełnosprawnością, posiadającą orzeczenie zaliczające do lekkiego, umiarkowanego lub znacznego stopnia niepełnosprawności, albo posiadając</w:t>
      </w:r>
      <w:r>
        <w:rPr/>
        <w:t>ą</w:t>
      </w:r>
      <w:r>
        <w:rPr/>
        <w:t xml:space="preserve"> orzeczenie</w:t>
      </w:r>
      <w:r>
        <w:rPr/>
        <w:t xml:space="preserve"> </w:t>
      </w:r>
      <w:r>
        <w:rPr/>
        <w:t>ZUS</w:t>
      </w:r>
      <w:r>
        <w:rPr/>
        <w:t xml:space="preserve"> </w:t>
      </w:r>
      <w:r>
        <w:rPr/>
        <w:t>o częściowej lub o całkowitej niezdolności do pracy i samodzielnej egzystencji.</w:t>
      </w:r>
    </w:p>
    <w:p>
      <w:pPr>
        <w:pStyle w:val="Tretekstu"/>
        <w:ind w:left="567" w:right="0" w:hanging="0"/>
        <w:jc w:val="center"/>
        <w:rPr/>
      </w:pPr>
      <w:r>
        <w:rPr>
          <w:rStyle w:val="Mocnowyrniony"/>
        </w:rPr>
        <w:t>§ 1</w:t>
      </w:r>
    </w:p>
    <w:p>
      <w:pPr>
        <w:pStyle w:val="Tretekstu"/>
        <w:ind w:left="567" w:right="0" w:hanging="0"/>
        <w:jc w:val="both"/>
        <w:rPr/>
      </w:pPr>
      <w:r>
        <w:rPr>
          <w:rStyle w:val="Mocnowyrniony"/>
        </w:rPr>
        <w:t>Postanowienia ogólne</w:t>
      </w:r>
    </w:p>
    <w:p>
      <w:pPr>
        <w:pStyle w:val="Tretekstu"/>
        <w:ind w:left="567" w:right="0" w:hanging="0"/>
        <w:jc w:val="both"/>
        <w:rPr/>
      </w:pPr>
      <w:r>
        <w:rPr/>
        <w:t xml:space="preserve">1.  Niniejszy Regulamin określa warunki naboru i późniejszego uczestnictwa w Projekcie pn.: </w:t>
      </w:r>
      <w:r>
        <w:rPr/>
        <w:t xml:space="preserve">Klub Senior + w Piławie Dolnej, ul. Błotnista 12.                                         </w:t>
      </w:r>
    </w:p>
    <w:p>
      <w:pPr>
        <w:pStyle w:val="Tretekstu"/>
        <w:ind w:left="567" w:right="0" w:hanging="0"/>
        <w:jc w:val="both"/>
        <w:rPr/>
      </w:pPr>
      <w:r>
        <w:rPr/>
        <w:t>2</w:t>
      </w:r>
      <w:r>
        <w:rPr/>
        <w:t>.</w:t>
      </w:r>
      <w:r>
        <w:rPr/>
        <w:t xml:space="preserve"> Zadanie realizowane jest przy udziale dofinansowania w ramach Programu Wieloletniego Senior+ na lata 2015-2020, Moduł I - Utworzenie lub wyposażenie Dziennego Domu "Senior+/Klubu Senior+". </w:t>
      </w:r>
    </w:p>
    <w:p>
      <w:pPr>
        <w:pStyle w:val="Tretekstu"/>
        <w:ind w:left="567" w:right="0" w:hanging="0"/>
        <w:jc w:val="center"/>
        <w:rPr/>
      </w:pPr>
      <w:r>
        <w:rPr>
          <w:rStyle w:val="Mocnowyrniony"/>
        </w:rPr>
        <w:t xml:space="preserve"> </w:t>
      </w:r>
      <w:r>
        <w:rPr>
          <w:rStyle w:val="Mocnowyrniony"/>
        </w:rPr>
        <w:t>§ 2</w:t>
      </w:r>
    </w:p>
    <w:p>
      <w:pPr>
        <w:pStyle w:val="Tretekstu"/>
        <w:ind w:left="567" w:right="0" w:hanging="0"/>
        <w:jc w:val="both"/>
        <w:rPr/>
      </w:pPr>
      <w:r>
        <w:rPr>
          <w:rStyle w:val="Mocnowyrniony"/>
        </w:rPr>
        <w:t xml:space="preserve">Cel </w:t>
      </w:r>
      <w:r>
        <w:rPr>
          <w:rStyle w:val="Mocnowyrniony"/>
        </w:rPr>
        <w:t>projektu</w:t>
      </w:r>
      <w:r>
        <w:rPr>
          <w:rStyle w:val="Mocnowyrniony"/>
        </w:rPr>
        <w:t xml:space="preserve"> – Klub Senior +</w:t>
      </w:r>
    </w:p>
    <w:p>
      <w:pPr>
        <w:pStyle w:val="Tretekstu"/>
        <w:ind w:left="0" w:right="0" w:hanging="0"/>
        <w:jc w:val="both"/>
        <w:rPr/>
      </w:pPr>
      <w:r>
        <w:rPr/>
        <w:t xml:space="preserve">       </w:t>
      </w:r>
      <w:r>
        <w:rPr/>
        <w:t>Celem głównym projektu, polegającego na utworzeniu Klubu Senior+ w Pi</w:t>
      </w:r>
      <w:r>
        <w:rPr/>
        <w:t>ł</w:t>
      </w:r>
      <w:r>
        <w:rPr/>
        <w:t xml:space="preserve">awie Dolnej, jest              </w:t>
      </w:r>
      <w:r>
        <w:rPr/>
        <w:t xml:space="preserve"> </w:t>
      </w:r>
      <w:r>
        <w:rPr/>
        <w:t>aktywizacja społeczna, integracja, włączanie społeczne osób starszych do społeczności lokalnej   oraz organizacja wspólnego spędzania czasu wolnego</w:t>
      </w:r>
      <w:r>
        <w:rPr/>
        <w:t>,</w:t>
      </w:r>
      <w:r>
        <w:rPr/>
        <w:t xml:space="preserve"> rozpoznawanie i zaspokajanie ich potrzeb. </w:t>
      </w:r>
    </w:p>
    <w:p>
      <w:pPr>
        <w:pStyle w:val="Tretekstu"/>
        <w:ind w:left="0" w:right="0" w:hanging="0"/>
        <w:jc w:val="both"/>
        <w:rPr/>
      </w:pPr>
      <w:r>
        <w:rPr>
          <w:rStyle w:val="Mocnowyrniony"/>
        </w:rPr>
        <w:tab/>
        <w:tab/>
        <w:tab/>
        <w:tab/>
        <w:tab/>
        <w:t xml:space="preserve">   </w:t>
      </w:r>
    </w:p>
    <w:p>
      <w:pPr>
        <w:pStyle w:val="Tretekstu"/>
        <w:ind w:left="0" w:right="0" w:hanging="0"/>
        <w:jc w:val="center"/>
        <w:rPr/>
      </w:pPr>
      <w:r>
        <w:rPr>
          <w:rStyle w:val="Mocnowyrniony"/>
          <w:rFonts w:ascii="Liberation Serif" w:hAnsi="Liberation Serif"/>
        </w:rPr>
        <w:t>§</w:t>
      </w:r>
      <w:r>
        <w:rPr>
          <w:rStyle w:val="Mocnowyrniony"/>
        </w:rPr>
        <w:t xml:space="preserve"> 3</w:t>
      </w:r>
    </w:p>
    <w:p>
      <w:pPr>
        <w:pStyle w:val="Tretekstu"/>
        <w:ind w:left="567" w:right="0" w:hanging="0"/>
        <w:jc w:val="both"/>
        <w:rPr/>
      </w:pPr>
      <w:r>
        <w:rPr>
          <w:rStyle w:val="Mocnowyrniony"/>
        </w:rPr>
        <w:t>Uczestnicy projektu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UP są osoby niesamodzielne, które</w:t>
      </w:r>
      <w:r>
        <w:rPr/>
        <w:t>:</w:t>
      </w:r>
      <w:r>
        <w:rPr/>
        <w:t xml:space="preserve">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ze względu na </w:t>
      </w:r>
      <w:r>
        <w:rPr/>
        <w:t xml:space="preserve">wiek, stan zdrowia lub niepełnosprawność wymagają opieki lub wsparcia           w postaci zwiększenia zakresu i jakości usług środowiskowych;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są </w:t>
      </w:r>
      <w:r>
        <w:rPr/>
        <w:t>w wieku poprodukcyjnym tj. powyżej 60 r. ż.</w:t>
      </w:r>
      <w:r>
        <w:rPr/>
        <w:t>,</w:t>
      </w:r>
      <w:r>
        <w:rPr/>
        <w:t xml:space="preserve"> które zakończyły swoją aktywność zawodową, zamieszkujące na terenie gminy</w:t>
      </w:r>
      <w:r>
        <w:rPr/>
        <w:t xml:space="preserve"> Dzierżoniów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są </w:t>
      </w:r>
      <w:r>
        <w:rPr/>
        <w:t>zagrożon</w:t>
      </w:r>
      <w:r>
        <w:rPr/>
        <w:t>e</w:t>
      </w:r>
      <w:r>
        <w:rPr/>
        <w:t xml:space="preserve"> ubóstwem lub wykluczeniem</w:t>
      </w:r>
      <w:r>
        <w:rPr/>
        <w:t xml:space="preserve">  społecznym</w:t>
      </w:r>
      <w:r>
        <w:rPr/>
        <w:t>, korzystając</w:t>
      </w:r>
      <w:r>
        <w:rPr/>
        <w:t>e</w:t>
      </w:r>
      <w:r>
        <w:rPr/>
        <w:t xml:space="preserve"> ze świadczeń pomocy społecznej zgodnie z ustawą z dnia 12.03.2004 r. o pomocy społecznej (tj. Dz .U. z 201</w:t>
      </w:r>
      <w:r>
        <w:rPr/>
        <w:t>9</w:t>
      </w:r>
      <w:r>
        <w:rPr/>
        <w:t>r. poz.150</w:t>
      </w:r>
      <w:r>
        <w:rPr/>
        <w:t>7</w:t>
      </w:r>
      <w:r>
        <w:rPr/>
        <w:t>) lub kwalifikując</w:t>
      </w:r>
      <w:r>
        <w:rPr/>
        <w:t xml:space="preserve">e </w:t>
      </w:r>
      <w:r>
        <w:rPr/>
        <w:t xml:space="preserve"> się do objęcia wsparciem pomocy społecznej tj. spełniających co najmniej jedną z przesłanek (dysfunkcji) określonych w art. 7 cytowanej powyżej ustawy o pomocy społecznej w tym osoby korzystające z Programu Operacyjnego Pomoc Żywnościowa 2014-2020. </w:t>
      </w:r>
    </w:p>
    <w:p>
      <w:pPr>
        <w:pStyle w:val="Tretekstu"/>
        <w:ind w:left="567" w:right="0" w:hanging="0"/>
        <w:jc w:val="both"/>
        <w:rPr/>
      </w:pPr>
      <w:r>
        <w:rPr/>
        <w:t>2. UP preferowanymi do wsparcia są</w:t>
      </w:r>
      <w:r>
        <w:rPr/>
        <w:t xml:space="preserve">: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o</w:t>
      </w:r>
      <w:r>
        <w:rPr/>
        <w:t xml:space="preserve">soby niepełnosprawne (weryfikowane na podstawie aktualnego orzeczenia);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o</w:t>
      </w:r>
      <w:r>
        <w:rPr/>
        <w:t xml:space="preserve">soby, których dochód nie przekracza 150% właściwego kryterium dochodowego </w:t>
      </w:r>
      <w:r>
        <w:rPr/>
        <w:t>(</w:t>
      </w:r>
      <w:r>
        <w:rPr/>
        <w:t xml:space="preserve">weryfikowane na podstawie </w:t>
      </w:r>
      <w:r>
        <w:rPr/>
        <w:t>wywiadu środowiskowego przeprowadzonego w miejscu zamieszkania UP przez pracownika socjalnego</w:t>
      </w:r>
      <w:r>
        <w:rPr>
          <w:u w:val="none"/>
        </w:rPr>
        <w:t xml:space="preserve"> OPS Gminy Dzierżoniów)</w:t>
      </w:r>
      <w:r>
        <w:rPr>
          <w:u w:val="single"/>
        </w:rPr>
        <w:t>;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o</w:t>
      </w:r>
      <w:r>
        <w:rPr/>
        <w:t xml:space="preserve">soby korzystające z PO PŻ (weryfikowane na podstawie </w:t>
      </w:r>
      <w:r>
        <w:rPr/>
        <w:t>wywiadu środowiskowego przeprowadzonego w miejscu zamieszkania UP przez pracownika socjalnego</w:t>
      </w:r>
      <w:r>
        <w:rPr>
          <w:u w:val="none"/>
        </w:rPr>
        <w:t xml:space="preserve"> OPS Gminy Dzierżoniów</w:t>
      </w:r>
      <w:r>
        <w:rPr/>
        <w:t xml:space="preserve">);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osoby zagrożone ubóstwem lub wykluczeniem społecznym doświadczające wielokrotnego wykluczenia społecznego.</w:t>
      </w:r>
    </w:p>
    <w:p>
      <w:pPr>
        <w:pStyle w:val="Tretekstu"/>
        <w:ind w:left="567" w:right="0" w:hanging="0"/>
        <w:jc w:val="center"/>
        <w:rPr/>
      </w:pPr>
      <w:r>
        <w:rPr>
          <w:rStyle w:val="Mocnowyrniony"/>
        </w:rPr>
        <w:t>§ 4</w:t>
      </w:r>
    </w:p>
    <w:p>
      <w:pPr>
        <w:pStyle w:val="Tretekstu"/>
        <w:ind w:left="567" w:right="0" w:hanging="0"/>
        <w:jc w:val="both"/>
        <w:rPr/>
      </w:pPr>
      <w:r>
        <w:rPr>
          <w:rStyle w:val="Mocnowyrniony"/>
        </w:rPr>
        <w:t>Proces rekrutacji</w:t>
      </w:r>
    </w:p>
    <w:p>
      <w:pPr>
        <w:pStyle w:val="Tretekstu"/>
        <w:ind w:left="567" w:right="0" w:hanging="0"/>
        <w:jc w:val="both"/>
        <w:rPr/>
      </w:pPr>
      <w:r>
        <w:rPr/>
        <w:t xml:space="preserve">1. Za nadzór nad rekrutacją do projektu odpowiada </w:t>
      </w:r>
      <w:r>
        <w:rPr/>
        <w:t>Kierownik Ośrodka Pomocy Społecznej Gminy Dzierżoniów</w:t>
      </w:r>
      <w:r>
        <w:rPr/>
        <w:t xml:space="preserve">, za jej organizację i przeprowadzenie Komisja Rekrutacyjna składająca się z czterech osób: </w:t>
      </w:r>
      <w:r>
        <w:rPr/>
        <w:t>Kierownika OPS Gminy Dzierżoniów</w:t>
      </w:r>
      <w:r>
        <w:rPr/>
        <w:t>,</w:t>
      </w:r>
      <w:r>
        <w:rPr/>
        <w:t xml:space="preserve"> </w:t>
      </w:r>
      <w:r>
        <w:rPr/>
        <w:t xml:space="preserve"> dwóch pracowników socjalnych</w:t>
      </w:r>
      <w:r>
        <w:rPr/>
        <w:t xml:space="preserve"> </w:t>
      </w:r>
      <w:r>
        <w:rPr/>
        <w:t xml:space="preserve"> </w:t>
      </w:r>
      <w:r>
        <w:rPr/>
        <w:t>(</w:t>
      </w:r>
      <w:r>
        <w:rPr/>
        <w:t xml:space="preserve">przeprowadzających nabór uczestników i weryfikację dokumentów </w:t>
      </w:r>
      <w:r>
        <w:rPr/>
        <w:t>zgłoszeniowych) oraz przedstawiciela Fundacji " Pokolorujmy szarość"</w:t>
      </w:r>
    </w:p>
    <w:p>
      <w:pPr>
        <w:pStyle w:val="Tretekstu"/>
        <w:ind w:left="567" w:right="0" w:hanging="0"/>
        <w:jc w:val="both"/>
        <w:rPr/>
      </w:pPr>
      <w:r>
        <w:rPr/>
        <w:t>2. Częstotliwość prowadzenia rekrutacji: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/>
      </w:pPr>
      <w:r>
        <w:rPr/>
        <w:t>r</w:t>
      </w:r>
      <w:r>
        <w:rPr/>
        <w:t xml:space="preserve">ekrutacja główna prowadzona jest  raz w okresie trwania projektu; 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/>
      </w:pPr>
      <w:r>
        <w:rPr/>
        <w:t>d</w:t>
      </w:r>
      <w:r>
        <w:rPr/>
        <w:t xml:space="preserve">opuszcza się możliwość prowadzenia rekrutacji uzupełniającej, bądź zakwalifikowania </w:t>
      </w:r>
      <w:r>
        <w:rPr/>
        <w:t xml:space="preserve">          </w:t>
      </w:r>
      <w:r>
        <w:rPr/>
        <w:t xml:space="preserve">w trakcie realizacji projektu osób z listy rezerwowej. Sytuacja ta dotyczy przypadku rezygnacji lub wcześniejszego zakończenia udziału w projekcie; </w:t>
      </w:r>
    </w:p>
    <w:p>
      <w:pPr>
        <w:pStyle w:val="Tretekstu"/>
        <w:numPr>
          <w:ilvl w:val="0"/>
          <w:numId w:val="5"/>
        </w:numPr>
        <w:jc w:val="both"/>
        <w:rPr/>
      </w:pPr>
      <w:r>
        <w:rPr/>
        <w:t>r</w:t>
      </w:r>
      <w:r>
        <w:rPr/>
        <w:t>ekrutacja uzupełniająca prowadzona jest do momentu wykorzystania limitu miejsc;</w:t>
      </w:r>
    </w:p>
    <w:p>
      <w:pPr>
        <w:pStyle w:val="Tretekstu"/>
        <w:numPr>
          <w:ilvl w:val="0"/>
          <w:numId w:val="5"/>
        </w:numPr>
        <w:spacing w:before="0" w:after="0"/>
        <w:jc w:val="both"/>
        <w:rPr/>
      </w:pPr>
      <w:r>
        <w:rPr/>
        <w:t>d</w:t>
      </w:r>
      <w:r>
        <w:rPr/>
        <w:t xml:space="preserve">okumentacja zgłoszeniowa dostępna </w:t>
      </w:r>
      <w:r>
        <w:rPr/>
        <w:t xml:space="preserve">jest </w:t>
      </w:r>
      <w:r>
        <w:rPr/>
        <w:t xml:space="preserve"> w siedzibie </w:t>
      </w:r>
      <w:r>
        <w:rPr/>
        <w:t xml:space="preserve">OPS </w:t>
      </w:r>
      <w:r>
        <w:rPr/>
        <w:t xml:space="preserve">(ul. </w:t>
      </w:r>
      <w:r>
        <w:rPr/>
        <w:t>Piastowska 1</w:t>
      </w:r>
      <w:r>
        <w:rPr/>
        <w:t>,</w:t>
      </w:r>
      <w:r>
        <w:rPr/>
        <w:t xml:space="preserve"> 58-200 Dzierżoniów),</w:t>
      </w:r>
      <w:r>
        <w:rPr/>
        <w:t xml:space="preserve">  na stronie internetowej  Ośrodka Pomocy Społecznej </w:t>
      </w:r>
      <w:r>
        <w:rPr/>
        <w:t xml:space="preserve">Gminy Dzierżoniów  </w:t>
      </w:r>
      <w:r>
        <w:rPr/>
        <w:t xml:space="preserve"> (</w:t>
      </w:r>
      <w:hyperlink r:id="rId2">
        <w:r>
          <w:rPr>
            <w:rStyle w:val="Czeinternetowe"/>
          </w:rPr>
          <w:t>gopsdzierzoniow.naszops.pl</w:t>
        </w:r>
      </w:hyperlink>
      <w:r>
        <w:rPr/>
        <w:t xml:space="preserve"> ) z chwilą rozpoczęcia procesu rekrutacji.</w:t>
      </w:r>
    </w:p>
    <w:p>
      <w:pPr>
        <w:pStyle w:val="Tretekstu"/>
        <w:spacing w:before="0" w:after="0"/>
        <w:jc w:val="both"/>
        <w:rPr/>
      </w:pPr>
      <w:r>
        <w:rPr/>
        <w:t xml:space="preserve">         </w:t>
      </w:r>
      <w:r>
        <w:rPr/>
        <w:t xml:space="preserve"> </w:t>
      </w:r>
      <w:r>
        <w:rPr/>
        <w:t xml:space="preserve">3. </w:t>
      </w:r>
      <w:r>
        <w:rPr/>
        <w:t xml:space="preserve">Przebieg procesu rekrutacji: </w:t>
      </w:r>
    </w:p>
    <w:p>
      <w:pPr>
        <w:pStyle w:val="Tretekstu"/>
        <w:spacing w:before="0" w:after="0"/>
        <w:jc w:val="both"/>
        <w:rPr/>
      </w:pPr>
      <w:r>
        <w:rPr/>
        <w:t xml:space="preserve">         </w:t>
      </w:r>
      <w:r>
        <w:rPr/>
        <w:t xml:space="preserve">Osoba zainteresowana zobowiązana jest do złożenia dokumentacji zgłoszeniowej osobiście, </w:t>
      </w:r>
      <w:r>
        <w:rPr/>
        <w:tab/>
        <w:t xml:space="preserve">lub </w:t>
      </w:r>
      <w:r>
        <w:rPr/>
        <w:t xml:space="preserve">za pośrednictwem innych osób w siedzibie OPS </w:t>
      </w:r>
      <w:r>
        <w:rPr/>
        <w:t xml:space="preserve">Gminy Dzierżoniów.  </w:t>
      </w:r>
      <w:r>
        <w:rPr/>
        <w:t xml:space="preserve">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Dokumentację zgłoszeniową stanowi: formularz rekrutacyjny wraz z załącznikami (Załączni</w:t>
      </w:r>
      <w:r>
        <w:rPr/>
        <w:t xml:space="preserve">k nr </w:t>
      </w:r>
      <w:r>
        <w:rPr>
          <w:color w:val="000000"/>
        </w:rPr>
        <w:t>1,2,3</w:t>
      </w:r>
      <w:r>
        <w:rPr>
          <w:color w:val="000000"/>
        </w:rPr>
        <w:t>,4,5,6</w:t>
      </w:r>
      <w:r>
        <w:rPr>
          <w:color w:val="000000"/>
        </w:rPr>
        <w:t>).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Komisja rekrutacyjna w procedurze </w:t>
      </w:r>
      <w:r>
        <w:rPr/>
        <w:t xml:space="preserve">naboru </w:t>
      </w:r>
      <w:r>
        <w:rPr/>
        <w:t xml:space="preserve">potwierdza dane zawarte w formularzu rekrutacyjnym. Źródłem weryfikacji danych  ze stanem faktycznym są załączone dokumenty np.: zaświadczenia, oświadczenia, orzeczenia oraz dokumenty potwierdzające stan zdrowia. 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Po analizie dokumentacji Komisja rekrutacyjna dokonuje weryfikacji potencjalnego uczestnika projektu pod względem spełniania kryterium grupy docelowej i zaliczenia lub nie, do osób preferowanych do objęcia wsparciem</w:t>
      </w:r>
      <w:r>
        <w:rPr/>
        <w:t>.</w:t>
      </w:r>
    </w:p>
    <w:p>
      <w:pPr>
        <w:pStyle w:val="Tretekstu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Po spełnieniu wszystkich kryteriów grupy docelowej i dostępności naboru, potencjalny uczestnik może zostać przyjęty do projektu. Uczestnik zobowiązany jest do złożenia pełnej dokumentacji rekrutacyjnej w tym: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o</w:t>
      </w:r>
      <w:r>
        <w:rPr/>
        <w:t xml:space="preserve">świadczenia UP stwierdzające przynależność do osób niesamodzielnych (Załącznik </w:t>
      </w:r>
      <w:r>
        <w:rPr/>
        <w:t xml:space="preserve">nr </w:t>
      </w:r>
      <w:r>
        <w:rPr/>
        <w:t>2</w:t>
      </w:r>
      <w:r>
        <w:rPr/>
        <w:t xml:space="preserve">),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a</w:t>
      </w:r>
      <w:r>
        <w:rPr/>
        <w:t xml:space="preserve">ktualnego orzeczenia o niepełnosprawności lub orzeczenia ZUS o grupie inwalidzkiej (dot. osób niepełnosprawnych),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a</w:t>
      </w:r>
      <w:r>
        <w:rPr/>
        <w:t xml:space="preserve">ktualnego zaświadczenia o stanie zdrowia </w:t>
      </w:r>
      <w:r>
        <w:rPr/>
        <w:t xml:space="preserve"> poświadczające niesamodzielność osoby, która ze względu na wiek lub niepełnosprawność wymaga opieki bądź pomocy w wykonywaniu co najmniej jednej z podstawowych czynności dnia codziennego (Załącznik nr 3),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o</w:t>
      </w:r>
      <w:r>
        <w:rPr/>
        <w:t>świadczenia UP o wyrażeniu zgody na przetwarzanie danych osobowych stanowiące</w:t>
      </w:r>
      <w:r>
        <w:rPr/>
        <w:t xml:space="preserve"> </w:t>
      </w:r>
      <w:r>
        <w:rPr/>
        <w:t>Załącznik n</w:t>
      </w:r>
      <w:r>
        <w:rPr/>
        <w:t xml:space="preserve">r </w:t>
      </w:r>
      <w:r>
        <w:rPr/>
        <w:t>4</w:t>
      </w:r>
      <w:r>
        <w:rPr/>
        <w:t>,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o</w:t>
      </w:r>
      <w:r>
        <w:rPr/>
        <w:t xml:space="preserve">świadczenia UP o wyrażeniu zgody na wykorzystanie wizerunku stanowiącego Załącznik nr </w:t>
      </w:r>
      <w:r>
        <w:rPr/>
        <w:t>5,</w:t>
      </w:r>
      <w:r>
        <w:rPr/>
        <w:t xml:space="preserve"> </w:t>
      </w:r>
    </w:p>
    <w:p>
      <w:pPr>
        <w:pStyle w:val="Tretekstu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i</w:t>
      </w:r>
      <w:r>
        <w:rPr/>
        <w:t xml:space="preserve">nformacja dotycząca przetwarzania danych - RODO </w:t>
      </w:r>
      <w:r>
        <w:rPr/>
        <w:t>(</w:t>
      </w:r>
      <w:r>
        <w:rPr/>
        <w:t>Załącznik Nr  6</w:t>
      </w:r>
      <w:r>
        <w:rPr/>
        <w:t>).</w:t>
      </w:r>
    </w:p>
    <w:p>
      <w:pPr>
        <w:pStyle w:val="Tretekstu"/>
        <w:ind w:left="567" w:right="0" w:hanging="0"/>
        <w:jc w:val="both"/>
        <w:rPr/>
      </w:pPr>
      <w:r>
        <w:rPr/>
        <w:t>4. W</w:t>
      </w:r>
      <w:r>
        <w:rPr/>
        <w:t xml:space="preserve"> pierwszej kolejności przyjmowane są do projektu osoby zaliczane do grupy preferowanej do objęcia wsparciem wg. punktów przyznanych z tytułu posiadanej dysfunkcji: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>osoby zagrożone ubóstwem lub wykluczeniem społecznym</w:t>
      </w:r>
      <w:r>
        <w:rPr>
          <w:color w:val="000000"/>
        </w:rPr>
        <w:t>,</w:t>
      </w:r>
      <w:r>
        <w:rPr>
          <w:color w:val="000000"/>
        </w:rPr>
        <w:t xml:space="preserve"> doświadczające wielokrotnego wykluczenia społecznego - 10 pkt</w:t>
      </w:r>
      <w:r>
        <w:rPr>
          <w:color w:val="000000"/>
        </w:rPr>
        <w:t>,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>o</w:t>
      </w:r>
      <w:r>
        <w:rPr>
          <w:color w:val="000000"/>
        </w:rPr>
        <w:t xml:space="preserve">soby korzystające z PO PŻ - 10 pkt, 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>o</w:t>
      </w:r>
      <w:r>
        <w:rPr>
          <w:color w:val="000000"/>
        </w:rPr>
        <w:t xml:space="preserve">soby </w:t>
      </w:r>
      <w:r>
        <w:rPr>
          <w:color w:val="000000"/>
        </w:rPr>
        <w:t xml:space="preserve"> o znacznym lub umiarkowanym stopniu niepełnosprawności - 10 pkt,</w:t>
      </w:r>
      <w:r>
        <w:rPr>
          <w:color w:val="000000"/>
        </w:rPr>
        <w:t xml:space="preserve"> </w:t>
      </w:r>
    </w:p>
    <w:p>
      <w:pPr>
        <w:pStyle w:val="Tretekstu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>o</w:t>
      </w:r>
      <w:r>
        <w:rPr>
          <w:color w:val="000000"/>
        </w:rPr>
        <w:t>soby</w:t>
      </w:r>
      <w:r>
        <w:rPr>
          <w:color w:val="000000"/>
        </w:rPr>
        <w:t xml:space="preserve"> niepełnosprawne i  niesamodzielne, </w:t>
      </w:r>
      <w:r>
        <w:rPr>
          <w:color w:val="000000"/>
        </w:rPr>
        <w:t>których dochód nie przekracza 150% właściwego kryterium dochodowego,</w:t>
      </w:r>
      <w:r>
        <w:rPr>
          <w:color w:val="000000"/>
        </w:rPr>
        <w:t xml:space="preserve"> o którym mowa w ustawie o pomocy społecznej -</w:t>
      </w:r>
      <w:r>
        <w:rPr>
          <w:color w:val="000000"/>
        </w:rPr>
        <w:t xml:space="preserve"> </w:t>
      </w:r>
      <w:r>
        <w:rPr>
          <w:color w:val="000000"/>
        </w:rPr>
        <w:t>10 pkt.</w:t>
      </w:r>
    </w:p>
    <w:p>
      <w:pPr>
        <w:pStyle w:val="Tretekstu"/>
        <w:ind w:left="567" w:right="0" w:hanging="0"/>
        <w:jc w:val="both"/>
        <w:rPr/>
      </w:pPr>
      <w:r>
        <w:rPr/>
        <w:t>5</w:t>
      </w:r>
      <w:r>
        <w:rPr/>
        <w:t>. Potencjalny uczestnik, który spełnił kryterium grupy docelowej, ale ze względu na wyczerpanie się limitu miejsc nie został przyjęty do projektu, będzie wpisany na listę rezerwową;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z</w:t>
      </w:r>
      <w:r>
        <w:rPr/>
        <w:t xml:space="preserve"> listy rezerwowej, w pierwszej kolejności przyjmowane są do projektu osoby preferowane do objęcia wsparciem, bez względu na datę złożenia dokumentacji zgłoszeniowej,</w:t>
      </w:r>
    </w:p>
    <w:p>
      <w:pPr>
        <w:pStyle w:val="Tretekstu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d</w:t>
      </w:r>
      <w:r>
        <w:rPr/>
        <w:t xml:space="preserve">okumentacja zgłoszeniowa nie podlega zwrotowi i będzie przechowywana w Biurze Projektu, zgodnie z obowiązującą Instrukcją Kancelaryjną i jednolitym rzeczowym wykazem </w:t>
      </w:r>
      <w:r>
        <w:rPr/>
        <w:t>a</w:t>
      </w:r>
      <w:r>
        <w:rPr/>
        <w:t xml:space="preserve">kt. </w:t>
      </w:r>
    </w:p>
    <w:p>
      <w:pPr>
        <w:pStyle w:val="Tretekstu"/>
        <w:numPr>
          <w:ilvl w:val="0"/>
          <w:numId w:val="0"/>
        </w:numPr>
        <w:ind w:left="707" w:hanging="0"/>
        <w:jc w:val="both"/>
        <w:rPr/>
      </w:pPr>
      <w:r>
        <w:rPr/>
        <w:t xml:space="preserve">6. Po zakwalifikowaniu osoby do uczestnictwa </w:t>
      </w:r>
      <w:r>
        <w:rPr/>
        <w:t xml:space="preserve">w </w:t>
      </w:r>
      <w:r>
        <w:rPr/>
        <w:t>w/w projekcie zostanie przeprowadzony wywiad środowiskowy w miejscu zamieszkania</w:t>
      </w:r>
      <w:r>
        <w:rPr/>
        <w:t xml:space="preserve"> UP</w:t>
      </w:r>
      <w:r>
        <w:rPr/>
        <w:t xml:space="preserve"> przez pracownika socjalnego Ośrodka Pomocy Społecznej Gminy Dzierżoniów. </w:t>
      </w:r>
    </w:p>
    <w:p>
      <w:pPr>
        <w:pStyle w:val="Tretekstu"/>
        <w:ind w:left="567" w:right="0" w:hanging="0"/>
        <w:jc w:val="center"/>
        <w:rPr/>
      </w:pPr>
      <w:r>
        <w:rPr>
          <w:rStyle w:val="Mocnowyrniony"/>
        </w:rPr>
        <w:t>§ 5</w:t>
      </w:r>
    </w:p>
    <w:p>
      <w:pPr>
        <w:pStyle w:val="Tretekstu"/>
        <w:ind w:left="567" w:right="0" w:hanging="0"/>
        <w:jc w:val="both"/>
        <w:rPr/>
      </w:pPr>
      <w:r>
        <w:rPr>
          <w:rStyle w:val="Mocnowyrniony"/>
        </w:rPr>
        <w:t>Instrumenty wsparcia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Każdy UP, według indywidualnych potrzeb zostanie objęty nieodpłatnym</w:t>
      </w:r>
      <w:r>
        <w:rPr/>
        <w:t xml:space="preserve"> wsparciem społecznym.</w:t>
      </w:r>
    </w:p>
    <w:p>
      <w:pPr>
        <w:pStyle w:val="Tretekstu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W ramach wsparcia na rzecz osób zagrożonych ubóstwem lub wykluczeniem społecznym </w:t>
      </w:r>
      <w:r>
        <w:rPr/>
        <w:t xml:space="preserve">            </w:t>
      </w:r>
      <w:r>
        <w:rPr/>
        <w:t xml:space="preserve"> zaplanowano następujące działania świadczone w Klubie Senior+</w:t>
      </w:r>
      <w:r>
        <w:rPr/>
        <w:t xml:space="preserve"> </w:t>
      </w:r>
      <w:r>
        <w:rPr/>
        <w:t xml:space="preserve">w </w:t>
      </w:r>
      <w:r>
        <w:rPr/>
        <w:t>Piławie Dolnej: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color w:val="000000"/>
        </w:rPr>
        <w:t>grupowe i indywidualne</w:t>
      </w:r>
      <w:r>
        <w:rPr>
          <w:color w:val="000000"/>
        </w:rPr>
        <w:t xml:space="preserve"> kąciki zainteresowań</w:t>
      </w:r>
      <w:r>
        <w:rPr>
          <w:color w:val="000000"/>
        </w:rPr>
        <w:t xml:space="preserve">: muzyczno-filmowy, prasowo-książkowy, artystyczno-twórczy, kulinarny, zakątek zieleni,   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 xml:space="preserve">oradnictwo indywidualne: </w:t>
      </w:r>
      <w:r>
        <w:rPr>
          <w:color w:val="000000"/>
        </w:rPr>
        <w:t xml:space="preserve"> min. </w:t>
      </w:r>
      <w:r>
        <w:rPr>
          <w:color w:val="000000"/>
        </w:rPr>
        <w:t>psycholog</w:t>
      </w:r>
      <w:r>
        <w:rPr>
          <w:color w:val="000000"/>
        </w:rPr>
        <w:t>a</w:t>
      </w:r>
      <w:r>
        <w:rPr>
          <w:color w:val="000000"/>
        </w:rPr>
        <w:t xml:space="preserve">, </w:t>
      </w:r>
      <w:r>
        <w:rPr>
          <w:color w:val="000000"/>
        </w:rPr>
        <w:t>dietetyka,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jc w:val="both"/>
        <w:rPr>
          <w:color w:val="FF3333"/>
        </w:rPr>
      </w:pPr>
      <w:r>
        <w:rPr>
          <w:color w:val="000000"/>
        </w:rPr>
        <w:t>d</w:t>
      </w:r>
      <w:r>
        <w:rPr>
          <w:color w:val="000000"/>
        </w:rPr>
        <w:t>ziałania usprawniająco -ruchowe</w:t>
      </w: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m.in. wyjazdy na basen, zajęcia</w:t>
      </w:r>
      <w:r>
        <w:rPr>
          <w:color w:val="000000"/>
          <w:u w:val="none"/>
        </w:rPr>
        <w:t xml:space="preserve"> </w:t>
      </w:r>
      <w:r>
        <w:rPr>
          <w:color w:val="000000"/>
        </w:rPr>
        <w:t xml:space="preserve">z fizjoterapeutą w sali </w:t>
      </w:r>
      <w:r>
        <w:rPr>
          <w:color w:val="000000"/>
        </w:rPr>
        <w:t>rehabilitacyjnej</w:t>
      </w:r>
      <w:r>
        <w:rPr>
          <w:color w:val="000000"/>
        </w:rPr>
        <w:t xml:space="preserve">, 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color w:val="000000"/>
        </w:rPr>
        <w:t>z</w:t>
      </w:r>
      <w:r>
        <w:rPr>
          <w:color w:val="000000"/>
        </w:rPr>
        <w:t>ajęc</w:t>
      </w:r>
      <w:r>
        <w:rPr/>
        <w:t xml:space="preserve">ia grupowe aktywizująco-integracyjne: warsztaty florystyczne,  rękodzieła, 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s</w:t>
      </w:r>
      <w:r>
        <w:rPr/>
        <w:t>potkania z kulturą i turystyka: kino, teatr, Dzień Seniora, spotkania świąteczne, nawiązanie współpracy z innymi grupami senioralnymi</w:t>
      </w:r>
      <w:r>
        <w:rPr/>
        <w:t>,</w:t>
      </w:r>
    </w:p>
    <w:p>
      <w:pPr>
        <w:pStyle w:val="Tretekstu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r</w:t>
      </w:r>
      <w:r>
        <w:rPr/>
        <w:t xml:space="preserve">ozwój wolontariatu i senioralnej grupy samopomocowej- działania mające na celu integrację i aktywizację młodzieży oraz seniorów do realizowania wspólnych działań na rzecz społeczności lokalnej oraz przeciwdziałania izolacji, bierności i osamotnieniu osób starszych. </w:t>
      </w:r>
    </w:p>
    <w:p>
      <w:pPr>
        <w:pStyle w:val="Tretekstu"/>
        <w:ind w:left="567" w:right="0" w:hanging="0"/>
        <w:jc w:val="center"/>
        <w:rPr/>
      </w:pPr>
      <w:r>
        <w:rPr>
          <w:rStyle w:val="Mocnowyrniony"/>
        </w:rPr>
        <w:t>§ 6</w:t>
      </w:r>
    </w:p>
    <w:p>
      <w:pPr>
        <w:pStyle w:val="Tretekstu"/>
        <w:ind w:left="567" w:right="0" w:hanging="0"/>
        <w:jc w:val="both"/>
        <w:rPr/>
      </w:pPr>
      <w:r>
        <w:rPr>
          <w:rStyle w:val="Mocnowyrniony"/>
        </w:rPr>
        <w:t>Prawa i obowiązki uczestnika</w:t>
      </w:r>
    </w:p>
    <w:p>
      <w:pPr>
        <w:pStyle w:val="Tretekstu"/>
        <w:numPr>
          <w:ilvl w:val="0"/>
          <w:numId w:val="1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UP zobowiązuje się do: </w:t>
      </w:r>
    </w:p>
    <w:p>
      <w:pPr>
        <w:pStyle w:val="Tretekstu"/>
        <w:numPr>
          <w:ilvl w:val="0"/>
          <w:numId w:val="13"/>
        </w:numPr>
        <w:spacing w:before="0" w:after="0"/>
        <w:jc w:val="both"/>
        <w:rPr/>
      </w:pPr>
      <w:r>
        <w:rPr/>
        <w:t xml:space="preserve">udostępnienia danych osobowych niezbędnych do wypełnienia przez Realizatora projektu obowiązków sprawozdawczych; </w:t>
      </w:r>
    </w:p>
    <w:p>
      <w:pPr>
        <w:pStyle w:val="Tretekstu"/>
        <w:numPr>
          <w:ilvl w:val="0"/>
          <w:numId w:val="13"/>
        </w:numPr>
        <w:spacing w:before="0" w:after="0"/>
        <w:jc w:val="both"/>
        <w:rPr/>
      </w:pPr>
      <w:r>
        <w:rPr/>
        <w:t>regularnego korzystania z wybranych form wsparcia w ramach Klubu Senior+;</w:t>
      </w:r>
    </w:p>
    <w:p>
      <w:pPr>
        <w:pStyle w:val="Tretekstu"/>
        <w:numPr>
          <w:ilvl w:val="0"/>
          <w:numId w:val="13"/>
        </w:numPr>
        <w:spacing w:before="0" w:after="0"/>
        <w:jc w:val="both"/>
        <w:rPr/>
      </w:pPr>
      <w:r>
        <w:rPr/>
        <w:t>niezwłocznego informowania Realizatora (telefonicznie, e-mailowo, osobiście) o wszelkich zmianach okoliczności faktycznych</w:t>
      </w:r>
      <w:r>
        <w:rPr/>
        <w:t>,</w:t>
      </w:r>
      <w:r>
        <w:rPr/>
        <w:t xml:space="preserve"> mogących mieć wpływ na uczestnictwo w ramach Klubu Senior+; </w:t>
      </w:r>
    </w:p>
    <w:p>
      <w:pPr>
        <w:pStyle w:val="Tretekstu"/>
        <w:numPr>
          <w:ilvl w:val="0"/>
          <w:numId w:val="13"/>
        </w:numPr>
        <w:spacing w:before="0" w:after="0"/>
        <w:jc w:val="both"/>
        <w:rPr/>
      </w:pPr>
      <w:r>
        <w:rPr/>
        <w:t>udziału w badaniach ewaluacyjnych i monitorujących prowadzonych przez Realizatora projektu</w:t>
      </w:r>
      <w:r>
        <w:rPr/>
        <w:t>;</w:t>
      </w:r>
      <w:r>
        <w:rPr/>
        <w:t xml:space="preserve"> </w:t>
      </w:r>
    </w:p>
    <w:p>
      <w:pPr>
        <w:pStyle w:val="Tretekstu"/>
        <w:numPr>
          <w:ilvl w:val="0"/>
          <w:numId w:val="13"/>
        </w:numPr>
        <w:spacing w:before="0" w:after="0"/>
        <w:jc w:val="both"/>
        <w:rPr/>
      </w:pPr>
      <w:r>
        <w:rPr/>
        <w:t xml:space="preserve">poddania się czynnościom kontrolnym przez uprawnione podmioty w zakresie i miejscu obejmującym korzystanie z wybranych form wsparcia; </w:t>
      </w:r>
    </w:p>
    <w:p>
      <w:pPr>
        <w:pStyle w:val="Tretekstu"/>
        <w:numPr>
          <w:ilvl w:val="0"/>
          <w:numId w:val="13"/>
        </w:numPr>
        <w:spacing w:before="0" w:after="0"/>
        <w:jc w:val="both"/>
        <w:rPr/>
      </w:pPr>
      <w:r>
        <w:rPr/>
        <w:t xml:space="preserve">przestrzegania zasad niniejszego Regulaminu; </w:t>
      </w:r>
    </w:p>
    <w:p>
      <w:pPr>
        <w:pStyle w:val="Tretekstu"/>
        <w:numPr>
          <w:ilvl w:val="0"/>
          <w:numId w:val="13"/>
        </w:numPr>
        <w:spacing w:before="0" w:after="0"/>
        <w:jc w:val="both"/>
        <w:rPr/>
      </w:pPr>
      <w:r>
        <w:rPr/>
        <w:t xml:space="preserve">wypełnienia innych zaleceń Realizatora projektu w zakresie realizowanych działań projektowych. </w:t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spacing w:before="0" w:after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0"/>
        <w:jc w:val="both"/>
        <w:rPr/>
      </w:pPr>
      <w:r>
        <w:rPr/>
        <w:t xml:space="preserve">2. </w:t>
      </w:r>
      <w:r>
        <w:rPr/>
        <w:t xml:space="preserve">UP ma prawo do: </w:t>
      </w:r>
    </w:p>
    <w:p>
      <w:pPr>
        <w:pStyle w:val="Tretekstu"/>
        <w:numPr>
          <w:ilvl w:val="0"/>
          <w:numId w:val="0"/>
        </w:numPr>
        <w:spacing w:before="0" w:after="0"/>
        <w:jc w:val="both"/>
        <w:rPr/>
      </w:pPr>
      <w:r>
        <w:rPr/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udziału w zaplanowanych formach wsparcia; 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zgłaszania uwag i wniosków co do realizowanych form wsparcia; </w:t>
      </w:r>
    </w:p>
    <w:p>
      <w:pPr>
        <w:pStyle w:val="Tretekstu"/>
        <w:numPr>
          <w:ilvl w:val="0"/>
          <w:numId w:val="14"/>
        </w:numPr>
        <w:tabs>
          <w:tab w:val="left" w:pos="0" w:leader="none"/>
        </w:tabs>
        <w:ind w:left="707" w:hanging="283"/>
        <w:jc w:val="both"/>
        <w:rPr/>
      </w:pPr>
      <w:r>
        <w:rPr/>
        <w:t>korzystani</w:t>
      </w:r>
      <w:r>
        <w:rPr/>
        <w:t>a</w:t>
      </w:r>
      <w:r>
        <w:rPr/>
        <w:t xml:space="preserve"> ze sprzętu udostępnionego w  Klubie Senior+. </w:t>
      </w:r>
    </w:p>
    <w:p>
      <w:pPr>
        <w:pStyle w:val="Tretekstu"/>
        <w:ind w:left="567" w:right="0" w:hanging="0"/>
        <w:jc w:val="center"/>
        <w:rPr/>
      </w:pPr>
      <w:r>
        <w:rPr>
          <w:rStyle w:val="Mocnowyrniony"/>
        </w:rPr>
        <w:t xml:space="preserve">§ </w:t>
      </w:r>
      <w:r>
        <w:rPr>
          <w:rStyle w:val="Mocnowyrniony"/>
        </w:rPr>
        <w:t>7</w:t>
      </w:r>
    </w:p>
    <w:p>
      <w:pPr>
        <w:pStyle w:val="Tretekstu"/>
        <w:ind w:left="567" w:right="0" w:hanging="0"/>
        <w:jc w:val="both"/>
        <w:rPr/>
      </w:pPr>
      <w:r>
        <w:rPr>
          <w:rStyle w:val="Mocnowyrniony"/>
        </w:rPr>
        <w:t xml:space="preserve">Zasady rezygnacji lub wykluczenia z uczestnictwa </w:t>
      </w:r>
      <w:r>
        <w:rPr>
          <w:rStyle w:val="Mocnowyrniony"/>
        </w:rPr>
        <w:t>z</w:t>
      </w:r>
      <w:r>
        <w:rPr>
          <w:rStyle w:val="Mocnowyrniony"/>
        </w:rPr>
        <w:t xml:space="preserve"> Projektu</w:t>
      </w:r>
    </w:p>
    <w:p>
      <w:pPr>
        <w:pStyle w:val="Tretekstu"/>
        <w:ind w:left="567" w:right="0" w:hanging="0"/>
        <w:jc w:val="both"/>
        <w:rPr/>
      </w:pPr>
      <w:r>
        <w:rPr/>
        <w:t>1. Rezygnacja z uczestnictwa w Projekcie jest możliwa tylko w przypadku wystąpienia ważnych okoliczności, które uniemożliwiają dalszy udział w Projekcie (np.: pogorszenie stanu zdrowia, zdarzenie losowe, zmiana miejsca zamieszkania i inne).</w:t>
      </w:r>
    </w:p>
    <w:p>
      <w:pPr>
        <w:pStyle w:val="Tretekstu"/>
        <w:ind w:left="567" w:right="0" w:hanging="0"/>
        <w:jc w:val="both"/>
        <w:rPr/>
      </w:pPr>
      <w:r>
        <w:rPr/>
        <w:t>2. Rezygnacja z udziału w projekcie musi mieć formę pisemnego oświadczenia i zawierać powód rezygnacji.</w:t>
      </w:r>
    </w:p>
    <w:p>
      <w:pPr>
        <w:pStyle w:val="Tretekstu"/>
        <w:ind w:left="567" w:right="0" w:hanging="0"/>
        <w:jc w:val="both"/>
        <w:rPr/>
      </w:pPr>
      <w:r>
        <w:rPr/>
        <w:t>3. UP zostaje wykluczony z uczestnictwa w Projekcie (skreślenie z listy uczestników)                    w przypadku naruszenia postanowień niniejszego Regulaminu.</w:t>
      </w:r>
    </w:p>
    <w:p>
      <w:pPr>
        <w:pStyle w:val="Tretekstu"/>
        <w:ind w:left="567" w:right="0" w:hanging="0"/>
        <w:jc w:val="both"/>
        <w:rPr/>
      </w:pPr>
      <w:r>
        <w:rPr/>
        <w:t>4. Każdy przypadek wymieniony w ust. 3</w:t>
      </w:r>
      <w:r>
        <w:rPr/>
        <w:t xml:space="preserve">, </w:t>
      </w:r>
      <w:r>
        <w:rPr/>
        <w:t xml:space="preserve"> rozpatrywany jest indywidualnie.</w:t>
      </w:r>
    </w:p>
    <w:p>
      <w:pPr>
        <w:pStyle w:val="Tretekstu"/>
        <w:ind w:left="567" w:right="0" w:hanging="0"/>
        <w:jc w:val="both"/>
        <w:rPr/>
      </w:pPr>
      <w:r>
        <w:rPr/>
        <w:t>5. Decyzję o wykluczeniu z uczestnictwa w Projekcie (skreśleniu z listy uczestników), podejmuje odpowiednio Realizator projektu w zakresie realizowanego działania.</w:t>
      </w:r>
    </w:p>
    <w:p>
      <w:pPr>
        <w:pStyle w:val="Tretekstu"/>
        <w:ind w:left="567" w:right="0" w:hanging="0"/>
        <w:jc w:val="center"/>
        <w:rPr/>
      </w:pPr>
      <w:r>
        <w:rPr>
          <w:rStyle w:val="Mocnowyrniony"/>
        </w:rPr>
        <w:t>§</w:t>
      </w:r>
      <w:r>
        <w:rPr>
          <w:rStyle w:val="Mocnowyrniony"/>
        </w:rPr>
        <w:t xml:space="preserve"> 8 </w:t>
      </w:r>
    </w:p>
    <w:p>
      <w:pPr>
        <w:pStyle w:val="Tretekstu"/>
        <w:ind w:left="567" w:right="0" w:hanging="0"/>
        <w:jc w:val="both"/>
        <w:rPr/>
      </w:pPr>
      <w:r>
        <w:rPr>
          <w:rStyle w:val="Mocnowyrniony"/>
        </w:rPr>
        <w:t>Postanowienia końcowe</w:t>
      </w:r>
    </w:p>
    <w:p>
      <w:pPr>
        <w:pStyle w:val="Tretekstu"/>
        <w:ind w:left="567" w:right="0" w:hanging="0"/>
        <w:jc w:val="both"/>
        <w:rPr/>
      </w:pPr>
      <w:r>
        <w:rPr/>
        <w:t> </w:t>
      </w:r>
      <w:r>
        <w:rPr/>
        <w:t xml:space="preserve">Regulamin wchodzi w życie z dniem </w:t>
      </w:r>
      <w:r>
        <w:rPr/>
        <w:t>12 listopada</w:t>
      </w:r>
      <w:r>
        <w:rPr/>
        <w:t xml:space="preserve"> 2019 roku z mocą obowiązującą od tego samego dnia i obowiązuje przez czas trwania Projektu. </w:t>
      </w:r>
    </w:p>
    <w:p>
      <w:pPr>
        <w:pStyle w:val="Tretekstu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Regulamin dostępny jest w biurze projektu i na stronie internetowej Realizatora projektu. </w:t>
      </w:r>
    </w:p>
    <w:p>
      <w:pPr>
        <w:pStyle w:val="Tretekstu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Realizator projektu zastrzega sobie prawo wniesienia zmian do Regulaminu lub wprowadzenia dodatkowych postanowień. </w:t>
      </w:r>
    </w:p>
    <w:p>
      <w:pPr>
        <w:pStyle w:val="Tretekstu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W kwestiach nieunormowanych w niniejszym Regulaminie ostateczną decyzję podejmuje Koordynator Projektu, od jego decyzji nie przysługuje odwołanie. </w:t>
      </w:r>
    </w:p>
    <w:p>
      <w:pPr>
        <w:pStyle w:val="Tretekstu"/>
        <w:numPr>
          <w:ilvl w:val="0"/>
          <w:numId w:val="15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Ostateczna interpretacja niniejszego Regulaminu należy do Realizatora projektu. </w:t>
      </w:r>
      <w:r>
        <w:rPr/>
        <w:tab/>
      </w:r>
    </w:p>
    <w:p>
      <w:pPr>
        <w:pStyle w:val="Tretekstu"/>
        <w:jc w:val="both"/>
        <w:rPr/>
      </w:pPr>
      <w:r>
        <w:rPr>
          <w:rStyle w:val="Mocnowyrniony"/>
        </w:rPr>
        <w:tab/>
        <w:tab/>
        <w:tab/>
        <w:tab/>
        <w:t xml:space="preserve">   </w:t>
        <w:tab/>
        <w:tab/>
        <w:t xml:space="preserve">      </w:t>
      </w:r>
      <w:r>
        <w:rPr>
          <w:rStyle w:val="Mocnowyrniony"/>
        </w:rPr>
        <w:t xml:space="preserve">§ </w:t>
      </w:r>
      <w:r>
        <w:rPr>
          <w:rStyle w:val="Mocnowyrniony"/>
        </w:rPr>
        <w:t>9</w:t>
      </w:r>
    </w:p>
    <w:p>
      <w:pPr>
        <w:pStyle w:val="Tretekstu"/>
        <w:ind w:left="927" w:right="0" w:hanging="0"/>
        <w:jc w:val="both"/>
        <w:rPr/>
      </w:pPr>
      <w:r>
        <w:rPr>
          <w:rStyle w:val="Mocnowyrniony"/>
        </w:rPr>
        <w:t>Nieodłączną część Regulaminu stanowią jego załączniki:</w:t>
      </w:r>
    </w:p>
    <w:p>
      <w:pPr>
        <w:pStyle w:val="Tretekstu"/>
        <w:ind w:left="567" w:right="0" w:hanging="0"/>
        <w:jc w:val="both"/>
        <w:rPr/>
      </w:pPr>
      <w:r>
        <w:rPr/>
        <w:t>Załącznik nr 1. Formularz rekrutacyjny</w:t>
      </w:r>
    </w:p>
    <w:p>
      <w:pPr>
        <w:pStyle w:val="Tretekstu"/>
        <w:ind w:left="567" w:right="0" w:hanging="0"/>
        <w:jc w:val="both"/>
        <w:rPr/>
      </w:pPr>
      <w:r>
        <w:rPr/>
        <w:t>Załącznik nr 2. Oświadczenie</w:t>
      </w:r>
    </w:p>
    <w:p>
      <w:pPr>
        <w:pStyle w:val="Tretekstu"/>
        <w:ind w:left="567" w:right="0" w:hanging="0"/>
        <w:jc w:val="both"/>
        <w:rPr/>
      </w:pPr>
      <w:r>
        <w:rPr/>
        <w:t>Załącznik</w:t>
      </w:r>
      <w:r>
        <w:rPr/>
        <w:t xml:space="preserve"> </w:t>
      </w:r>
      <w:r>
        <w:rPr/>
        <w:t>nr 3.</w:t>
      </w:r>
      <w:r>
        <w:rPr/>
        <w:t xml:space="preserve"> Zaświadczenie lekarskie </w:t>
      </w:r>
    </w:p>
    <w:p>
      <w:pPr>
        <w:pStyle w:val="Tretekstu"/>
        <w:ind w:left="567" w:right="0" w:hanging="0"/>
        <w:jc w:val="both"/>
        <w:rPr/>
      </w:pPr>
      <w:r>
        <w:rPr/>
        <w:t xml:space="preserve">Załącznik nr 4. </w:t>
      </w:r>
      <w:r>
        <w:rPr/>
        <w:t xml:space="preserve">Zgoda </w:t>
      </w:r>
      <w:r>
        <w:rPr/>
        <w:t xml:space="preserve"> uczestnika </w:t>
      </w:r>
      <w:r>
        <w:rPr/>
        <w:t>na przetwarzanie danych osobowych</w:t>
      </w:r>
    </w:p>
    <w:p>
      <w:pPr>
        <w:pStyle w:val="Tretekstu"/>
        <w:ind w:left="567" w:right="0" w:hanging="0"/>
        <w:jc w:val="both"/>
        <w:rPr/>
      </w:pPr>
      <w:r>
        <w:rPr/>
        <w:t>Załącznik nr 5. Zgoda  uczestnika na wy</w:t>
      </w:r>
      <w:r>
        <w:rPr/>
        <w:t>korzystanie wizerunku</w:t>
      </w:r>
    </w:p>
    <w:p>
      <w:pPr>
        <w:pStyle w:val="Tretekstu"/>
        <w:spacing w:before="0" w:after="140"/>
        <w:ind w:left="567" w:right="0" w:hanging="0"/>
        <w:jc w:val="both"/>
        <w:rPr/>
      </w:pPr>
      <w:r>
        <w:rPr/>
        <w:t xml:space="preserve">Załącznik nr </w:t>
      </w:r>
      <w:r>
        <w:rPr/>
        <w:t>6</w:t>
      </w:r>
      <w:r>
        <w:rPr/>
        <w:t xml:space="preserve">. </w:t>
      </w:r>
      <w:r>
        <w:rPr/>
        <w:t xml:space="preserve">Informacja dotycząca przetwarzania danych - RODO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13">
          <wp:simplePos x="0" y="0"/>
          <wp:positionH relativeFrom="column">
            <wp:posOffset>0</wp:posOffset>
          </wp:positionH>
          <wp:positionV relativeFrom="paragraph">
            <wp:posOffset>251460</wp:posOffset>
          </wp:positionV>
          <wp:extent cx="6120130" cy="40640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1090930</wp:posOffset>
          </wp:positionH>
          <wp:positionV relativeFrom="paragraph">
            <wp:posOffset>-629285</wp:posOffset>
          </wp:positionV>
          <wp:extent cx="4107180" cy="88392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Mocnowyrniony">
    <w:name w:val="Mocno wyróżniony"/>
    <w:rPr>
      <w:b/>
      <w:bCs/>
    </w:rPr>
  </w:style>
  <w:style w:type="character" w:styleId="Znakinumeracji">
    <w:name w:val="Znaki numeracji"/>
    <w:qFormat/>
    <w:rPr>
      <w:color w:val="00000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psdzierzoniow.naszops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391</TotalTime>
  <Application>LibreOffice/5.0.0.5$Windows_X86_64 LibreOffice_project/1b1a90865e348b492231e1c451437d7a15bb262b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2019-10-14T08:26:17Z</dcterms:created>
  <dc:language>pl-PL</dc:language>
  <cp:lastPrinted>2019-11-07T15:33:15Z</cp:lastPrinted>
  <dcterms:modified xsi:type="dcterms:W3CDTF">2019-11-08T12:40:46Z</dcterms:modified>
  <cp:revision>17</cp:revision>
</cp:coreProperties>
</file>